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23" w:rsidRDefault="005D0158" w:rsidP="00C75F23">
      <w:pPr>
        <w:rPr>
          <w:b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8520928</wp:posOffset>
            </wp:positionH>
            <wp:positionV relativeFrom="paragraph">
              <wp:posOffset>-393</wp:posOffset>
            </wp:positionV>
            <wp:extent cx="1706245" cy="2025015"/>
            <wp:effectExtent l="0" t="0" r="8255" b="0"/>
            <wp:wrapTight wrapText="bothSides">
              <wp:wrapPolygon edited="0">
                <wp:start x="0" y="0"/>
                <wp:lineTo x="0" y="21336"/>
                <wp:lineTo x="21463" y="21336"/>
                <wp:lineTo x="21463" y="0"/>
                <wp:lineTo x="0" y="0"/>
              </wp:wrapPolygon>
            </wp:wrapTight>
            <wp:docPr id="2050" name="Picture 2" descr="Do women make better CEOs than men? | The Ligh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o women make better CEOs than men? | The Lighth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4" r="23333"/>
                    <a:stretch/>
                  </pic:blipFill>
                  <pic:spPr bwMode="auto">
                    <a:xfrm>
                      <a:off x="0" y="0"/>
                      <a:ext cx="1706245" cy="2025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75F23" w:rsidRPr="00211D1B">
        <w:rPr>
          <w:b/>
        </w:rPr>
        <w:t xml:space="preserve">COURSE </w:t>
      </w:r>
      <w:r w:rsidR="00AE6F42">
        <w:rPr>
          <w:b/>
        </w:rPr>
        <w:t>TWO</w:t>
      </w:r>
      <w:r w:rsidR="00266338">
        <w:rPr>
          <w:b/>
        </w:rPr>
        <w:t xml:space="preserve"> – Exercise 3</w:t>
      </w:r>
      <w:r w:rsidR="00C75F23" w:rsidRPr="00211D1B">
        <w:rPr>
          <w:b/>
        </w:rPr>
        <w:t>.</w:t>
      </w:r>
    </w:p>
    <w:p w:rsidR="005D0158" w:rsidRPr="005D0158" w:rsidRDefault="005D0158" w:rsidP="005D0158">
      <w:pPr>
        <w:rPr>
          <w:lang w:val="en-SG"/>
        </w:rPr>
      </w:pPr>
      <w:r w:rsidRPr="005D0158">
        <w:t xml:space="preserve">This exercise is about </w:t>
      </w:r>
      <w:r>
        <w:t>the costs saved f</w:t>
      </w:r>
      <w:r w:rsidRPr="005D0158">
        <w:t>r</w:t>
      </w:r>
      <w:r>
        <w:t>o</w:t>
      </w:r>
      <w:r w:rsidRPr="005D0158">
        <w:t xml:space="preserve">m </w:t>
      </w:r>
      <w:r w:rsidRPr="005D0158">
        <w:rPr>
          <w:lang w:val="en-SG"/>
        </w:rPr>
        <w:t>downstream impact on health services</w:t>
      </w:r>
    </w:p>
    <w:p w:rsidR="005D0158" w:rsidRPr="005D0158" w:rsidRDefault="005D0158" w:rsidP="005D0158">
      <w:pPr>
        <w:rPr>
          <w:lang w:val="en-SG"/>
        </w:rPr>
      </w:pPr>
      <w:r>
        <w:rPr>
          <w:lang w:val="en-SG"/>
        </w:rPr>
        <w:t>A</w:t>
      </w:r>
      <w:r w:rsidRPr="005D0158">
        <w:rPr>
          <w:lang w:val="en-SG"/>
        </w:rPr>
        <w:t xml:space="preserve">n </w:t>
      </w:r>
      <w:r>
        <w:rPr>
          <w:lang w:val="en-SG"/>
        </w:rPr>
        <w:t>infection prevention programme to improve hand hygiene among hospital staff successfully r</w:t>
      </w:r>
      <w:r w:rsidRPr="005D0158">
        <w:rPr>
          <w:lang w:val="en-SG"/>
        </w:rPr>
        <w:t xml:space="preserve">educed </w:t>
      </w:r>
      <w:r>
        <w:rPr>
          <w:lang w:val="en-SG"/>
        </w:rPr>
        <w:t xml:space="preserve">risks of infection and saved </w:t>
      </w:r>
      <w:r w:rsidRPr="005D0158">
        <w:rPr>
          <w:lang w:val="en-SG"/>
        </w:rPr>
        <w:t xml:space="preserve">4 days </w:t>
      </w:r>
      <w:r>
        <w:rPr>
          <w:lang w:val="en-SG"/>
        </w:rPr>
        <w:t xml:space="preserve">stay </w:t>
      </w:r>
      <w:r w:rsidRPr="005D0158">
        <w:rPr>
          <w:lang w:val="en-SG"/>
        </w:rPr>
        <w:t>for 100 patients</w:t>
      </w:r>
      <w:r>
        <w:rPr>
          <w:lang w:val="en-SG"/>
        </w:rPr>
        <w:t>.</w:t>
      </w:r>
    </w:p>
    <w:p w:rsidR="005D0158" w:rsidRDefault="005D0158" w:rsidP="00ED61CD">
      <w:pPr>
        <w:rPr>
          <w:lang w:val="en-SG"/>
        </w:rPr>
      </w:pPr>
      <w:r>
        <w:t>1. How would you esti</w:t>
      </w:r>
      <w:bookmarkStart w:id="0" w:name="_GoBack"/>
      <w:bookmarkEnd w:id="0"/>
      <w:r>
        <w:t xml:space="preserve">mate the costs of the </w:t>
      </w:r>
      <w:r>
        <w:rPr>
          <w:lang w:val="en-SG"/>
        </w:rPr>
        <w:t>hand hygiene</w:t>
      </w:r>
      <w:r>
        <w:rPr>
          <w:lang w:val="en-SG"/>
        </w:rPr>
        <w:t xml:space="preserve"> programme?</w:t>
      </w:r>
    </w:p>
    <w:p w:rsidR="005D0158" w:rsidRDefault="005D0158" w:rsidP="00ED61CD">
      <w:pPr>
        <w:rPr>
          <w:lang w:val="en-SG"/>
        </w:rPr>
      </w:pPr>
    </w:p>
    <w:p w:rsidR="005B46AB" w:rsidRDefault="005B46AB" w:rsidP="00ED61CD">
      <w:pPr>
        <w:rPr>
          <w:lang w:val="en-SG"/>
        </w:rPr>
      </w:pPr>
    </w:p>
    <w:p w:rsidR="005D0158" w:rsidRDefault="005D0158" w:rsidP="00ED61CD">
      <w:pPr>
        <w:rPr>
          <w:lang w:val="en-SG"/>
        </w:rPr>
      </w:pPr>
      <w:r>
        <w:rPr>
          <w:lang w:val="en-SG"/>
        </w:rPr>
        <w:t xml:space="preserve">Next we consider the costs saved </w:t>
      </w:r>
      <w:r>
        <w:t>f</w:t>
      </w:r>
      <w:r w:rsidRPr="005D0158">
        <w:t>r</w:t>
      </w:r>
      <w:r>
        <w:t>o</w:t>
      </w:r>
      <w:r w:rsidRPr="005D0158">
        <w:t xml:space="preserve">m </w:t>
      </w:r>
      <w:r>
        <w:t xml:space="preserve">the </w:t>
      </w:r>
      <w:r w:rsidRPr="005D0158">
        <w:rPr>
          <w:lang w:val="en-SG"/>
        </w:rPr>
        <w:t>downstream impact on health services</w:t>
      </w:r>
    </w:p>
    <w:p w:rsidR="005D0158" w:rsidRDefault="005D0158" w:rsidP="00ED61CD">
      <w:pPr>
        <w:rPr>
          <w:lang w:val="en-SG"/>
        </w:rPr>
      </w:pPr>
      <w:r>
        <w:rPr>
          <w:lang w:val="en-SG"/>
        </w:rPr>
        <w:t>2. How many bed days are saved</w:t>
      </w:r>
    </w:p>
    <w:p w:rsidR="005D0158" w:rsidRDefault="005D0158" w:rsidP="00ED61CD">
      <w:pPr>
        <w:rPr>
          <w:lang w:val="en-SG"/>
        </w:rPr>
      </w:pPr>
    </w:p>
    <w:p w:rsidR="005D0158" w:rsidRDefault="005D0158" w:rsidP="00ED61CD">
      <w:pPr>
        <w:rPr>
          <w:lang w:val="en-SG"/>
        </w:rPr>
      </w:pPr>
      <w:r>
        <w:rPr>
          <w:lang w:val="en-SG"/>
        </w:rPr>
        <w:t xml:space="preserve">3. Based on the historical cost accountant methods, what are the </w:t>
      </w:r>
      <w:r w:rsidR="005B46AB">
        <w:rPr>
          <w:lang w:val="en-SG"/>
        </w:rPr>
        <w:t>estimated</w:t>
      </w:r>
      <w:r>
        <w:rPr>
          <w:lang w:val="en-SG"/>
        </w:rPr>
        <w:t xml:space="preserve"> cost savings? </w:t>
      </w:r>
    </w:p>
    <w:p w:rsidR="005D0158" w:rsidRDefault="005D0158" w:rsidP="00ED61CD">
      <w:pPr>
        <w:rPr>
          <w:lang w:val="en-SG"/>
        </w:rPr>
      </w:pPr>
    </w:p>
    <w:p w:rsidR="005D0158" w:rsidRDefault="005D0158" w:rsidP="00ED61CD">
      <w:pPr>
        <w:rPr>
          <w:lang w:val="en-SG"/>
        </w:rPr>
      </w:pPr>
      <w:r>
        <w:rPr>
          <w:lang w:val="en-SG"/>
        </w:rPr>
        <w:t xml:space="preserve">Now consider the information in the blue box. Taken from a published study that reports the </w:t>
      </w:r>
      <w:r w:rsidR="005B46AB">
        <w:rPr>
          <w:lang w:val="en-SG"/>
        </w:rPr>
        <w:t>willingness</w:t>
      </w:r>
      <w:r>
        <w:rPr>
          <w:lang w:val="en-SG"/>
        </w:rPr>
        <w:t xml:space="preserve"> to pay by CEO’s for bed days released by infection prevention programmes.</w:t>
      </w:r>
    </w:p>
    <w:p w:rsidR="005D0158" w:rsidRDefault="005D0158" w:rsidP="00ED61CD">
      <w:pPr>
        <w:rPr>
          <w:lang w:val="en-SG"/>
        </w:rPr>
      </w:pPr>
      <w:r>
        <w:rPr>
          <w:lang w:val="en-SG"/>
        </w:rPr>
        <w:t xml:space="preserve">4. </w:t>
      </w:r>
      <w:r w:rsidR="005B46AB">
        <w:rPr>
          <w:lang w:val="en-SG"/>
        </w:rPr>
        <w:t xml:space="preserve">If all bed days were ‘ward’ days’, </w:t>
      </w:r>
      <w:r w:rsidR="005B46AB">
        <w:rPr>
          <w:lang w:val="en-SG"/>
        </w:rPr>
        <w:t xml:space="preserve">what are the </w:t>
      </w:r>
      <w:r w:rsidR="005B46AB">
        <w:rPr>
          <w:lang w:val="en-SG"/>
        </w:rPr>
        <w:t>estimated</w:t>
      </w:r>
      <w:r w:rsidR="005B46AB">
        <w:rPr>
          <w:lang w:val="en-SG"/>
        </w:rPr>
        <w:t xml:space="preserve"> cost savi</w:t>
      </w:r>
      <w:r w:rsidR="005B46AB">
        <w:rPr>
          <w:lang w:val="en-SG"/>
        </w:rPr>
        <w:t>ngs to the CEO?</w:t>
      </w:r>
    </w:p>
    <w:p w:rsidR="005B46AB" w:rsidRDefault="005B46AB" w:rsidP="00ED61CD">
      <w:pPr>
        <w:rPr>
          <w:lang w:val="en-SG"/>
        </w:rPr>
      </w:pPr>
    </w:p>
    <w:p w:rsidR="005B46AB" w:rsidRDefault="005B46AB" w:rsidP="005B46AB">
      <w:pPr>
        <w:rPr>
          <w:lang w:val="en-SG"/>
        </w:rPr>
      </w:pPr>
      <w:r>
        <w:rPr>
          <w:lang w:val="en-SG"/>
        </w:rPr>
        <w:t xml:space="preserve">5. </w:t>
      </w:r>
      <w:r>
        <w:rPr>
          <w:lang w:val="en-SG"/>
        </w:rPr>
        <w:t>If all bed days were ‘</w:t>
      </w:r>
      <w:r>
        <w:rPr>
          <w:lang w:val="en-SG"/>
        </w:rPr>
        <w:t>ICU</w:t>
      </w:r>
      <w:r>
        <w:rPr>
          <w:lang w:val="en-SG"/>
        </w:rPr>
        <w:t xml:space="preserve"> days’, what are the </w:t>
      </w:r>
      <w:r>
        <w:rPr>
          <w:lang w:val="en-SG"/>
        </w:rPr>
        <w:t>estimated</w:t>
      </w:r>
      <w:r>
        <w:rPr>
          <w:lang w:val="en-SG"/>
        </w:rPr>
        <w:t xml:space="preserve"> cost savings to the CEO</w:t>
      </w:r>
      <w:r>
        <w:rPr>
          <w:lang w:val="en-SG"/>
        </w:rPr>
        <w:t>?</w:t>
      </w:r>
    </w:p>
    <w:p w:rsidR="005B46AB" w:rsidRDefault="005B46AB" w:rsidP="00ED61CD">
      <w:pPr>
        <w:rPr>
          <w:lang w:val="en-SG"/>
        </w:rPr>
      </w:pPr>
    </w:p>
    <w:p w:rsidR="005D0158" w:rsidRDefault="00B96128" w:rsidP="00ED61CD"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3399272</wp:posOffset>
                </wp:positionH>
                <wp:positionV relativeFrom="paragraph">
                  <wp:posOffset>80436</wp:posOffset>
                </wp:positionV>
                <wp:extent cx="6579870" cy="1800225"/>
                <wp:effectExtent l="0" t="0" r="114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87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6CD2E" id="Rectangle 5" o:spid="_x0000_s1026" style="position:absolute;margin-left:267.65pt;margin-top:6.35pt;width:518.1pt;height:14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sApAIAAMIFAAAOAAAAZHJzL2Uyb0RvYy54bWysVEtv2zAMvg/YfxB0X+1kSR9BnSJo0WFA&#10;1xZ9oGdVlmIDkqhJSpzs14+SHCdoux2G5aCIFPmR/Ezy/GKjFVkL51swFR0dlZQIw6FuzbKiz0/X&#10;X04p8YGZmikwoqJb4enF/POn887OxBgaULVwBEGMn3W2ok0IdlYUnjdCM38EVhh8lOA0Cyi6ZVE7&#10;1iG6VsW4LI+LDlxtHXDhPWqv8iOdJ3wpBQ93UnoRiKoo5hbS6dL5Gs9ifs5mS8ds0/I+DfYPWWjW&#10;Ggw6QF2xwMjKte+gdMsdeJDhiIMuQMqWi1QDVjMq31Tz2DArUi1IjrcDTf7/wfLb9b0jbV3RKSWG&#10;afxED0gaM0slyDTS01k/Q6tHe+96yeM11rqRTsd/rIJsEqXbgVKxCYSj8nh6cnZ6gsxzfBudluV4&#10;nFCLvbt1PnwToEm8VNRh+EQlW9/4gCHRdGcSo3lQbX3dKpWE2CfiUjmyZviFGefChFFyVyv9A+qs&#10;n5T4y98a1dgRWX28VzNlG5a1X6M6GmPg1IcRP0v70EWkJRORbmGrRExImQchkU8sfZzSGBDeZ+gb&#10;Vousnu4yeRczAUZkiSUP2LnEP2Dn1Hv76CrSIAzO5d8Sy86DR4oMJgzOujXgPgJQyHsfOdsjZQfU&#10;xOsr1FvsNgd5DL3l1y1+8xvmwz1zOHfYJ7hLwh0eUkFXUehvlDTgfn2kj/Y4DvhKSYdzXFH/c8Wc&#10;oER9NzgoZ6PJJA5+EibTkzEK7vDl9fDFrPQlYCONcGtZnq7RPqjdVTrQL7hyFjEqPjHDMXZFeXA7&#10;4TLk/YJLi4vFIpnhsFsWbsyj5RE8shp7+mnzwpztGz/gzNzCbubZ7E3/Z9voaWCxCiDbNBx7Xnu+&#10;cVGkZu2XWtxEh3Ky2q/e+W8AAAD//wMAUEsDBBQABgAIAAAAIQDI2DJX4QAAAAsBAAAPAAAAZHJz&#10;L2Rvd25yZXYueG1sTI/LbsIwEEX3SPyDNZW6A4egQJvGQX2A2HRRApW6dOJpHBGPo9iQ9O9rVu1y&#10;dI/uPZNtRtOyK/ausSRgMY+AIVVWNVQLOB13swdgzktSsrWEAn7QwSafTjKZKjvQAa+Fr1koIZdK&#10;Adr7LuXcVRqNdHPbIYXs2/ZG+nD2NVe9HEK5aXkcRStuZENhQcsOXzVW5+JiBCg3bAvdbMfd28sH&#10;rw9f+8/3ci/E/d34/ATM4+j/YLjpB3XIg1NpL6QcawUky2QZ0BDEa2A3IFkvEmClgPhxFQPPM/7/&#10;h/wXAAD//wMAUEsBAi0AFAAGAAgAAAAhALaDOJL+AAAA4QEAABMAAAAAAAAAAAAAAAAAAAAAAFtD&#10;b250ZW50X1R5cGVzXS54bWxQSwECLQAUAAYACAAAACEAOP0h/9YAAACUAQAACwAAAAAAAAAAAAAA&#10;AAAvAQAAX3JlbHMvLnJlbHNQSwECLQAUAAYACAAAACEAcKWLAKQCAADCBQAADgAAAAAAAAAAAAAA&#10;AAAuAgAAZHJzL2Uyb0RvYy54bWxQSwECLQAUAAYACAAAACEAyNgyV+EAAAALAQAADwAAAAAAAAAA&#10;AAAAAAD+BAAAZHJzL2Rvd25yZXYueG1sUEsFBgAAAAAEAAQA8wAAAAwGAAAAAA==&#10;" fillcolor="#bdd6ee [1300]" strokecolor="#1f4d78 [1604]" strokeweight="1pt">
                <v:fill opacity="23644f"/>
              </v:rect>
            </w:pict>
          </mc:Fallback>
        </mc:AlternateContent>
      </w:r>
      <w:r w:rsidR="005B46AB">
        <w:rPr>
          <w:noProof/>
          <w:lang w:val="en-SG" w:eastAsia="en-S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332858</wp:posOffset>
            </wp:positionV>
            <wp:extent cx="6666865" cy="1366520"/>
            <wp:effectExtent l="0" t="0" r="635" b="5080"/>
            <wp:wrapTight wrapText="bothSides">
              <wp:wrapPolygon edited="0">
                <wp:start x="0" y="0"/>
                <wp:lineTo x="0" y="21379"/>
                <wp:lineTo x="21540" y="2137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63"/>
                    <a:stretch/>
                  </pic:blipFill>
                  <pic:spPr bwMode="auto">
                    <a:xfrm>
                      <a:off x="0" y="0"/>
                      <a:ext cx="6666865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D0158" w:rsidSect="00C75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907"/>
    <w:multiLevelType w:val="hybridMultilevel"/>
    <w:tmpl w:val="4F54B1E0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B0B4D"/>
    <w:multiLevelType w:val="hybridMultilevel"/>
    <w:tmpl w:val="C7546482"/>
    <w:lvl w:ilvl="0" w:tplc="4E428AC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BC9"/>
    <w:multiLevelType w:val="hybridMultilevel"/>
    <w:tmpl w:val="8F5E88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F"/>
    <w:rsid w:val="00075CB3"/>
    <w:rsid w:val="00123553"/>
    <w:rsid w:val="00145E23"/>
    <w:rsid w:val="00211D1B"/>
    <w:rsid w:val="00266338"/>
    <w:rsid w:val="003B5D73"/>
    <w:rsid w:val="003D1EAC"/>
    <w:rsid w:val="004D3633"/>
    <w:rsid w:val="005B46AB"/>
    <w:rsid w:val="005D0158"/>
    <w:rsid w:val="00684B23"/>
    <w:rsid w:val="007718A1"/>
    <w:rsid w:val="007F2C3A"/>
    <w:rsid w:val="00922D66"/>
    <w:rsid w:val="0098567A"/>
    <w:rsid w:val="00AE6F42"/>
    <w:rsid w:val="00B96128"/>
    <w:rsid w:val="00C75F23"/>
    <w:rsid w:val="00D445EE"/>
    <w:rsid w:val="00ED61CD"/>
    <w:rsid w:val="00EE1338"/>
    <w:rsid w:val="00F718AE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128B"/>
  <w15:chartTrackingRefBased/>
  <w15:docId w15:val="{38CC5CCA-B63F-462B-AE4E-D782B62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95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C75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 Nicholas</dc:creator>
  <cp:keywords/>
  <dc:description/>
  <cp:lastModifiedBy>Graves Nicholas</cp:lastModifiedBy>
  <cp:revision>5</cp:revision>
  <dcterms:created xsi:type="dcterms:W3CDTF">2023-10-26T04:45:00Z</dcterms:created>
  <dcterms:modified xsi:type="dcterms:W3CDTF">2023-10-26T05:32:00Z</dcterms:modified>
</cp:coreProperties>
</file>